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29A2C" w14:textId="3CB2B5FE" w:rsidR="00327A88" w:rsidRPr="009D427D" w:rsidRDefault="00AD271F" w:rsidP="00327A88">
      <w:pPr>
        <w:rPr>
          <w:color w:val="001B71" w:themeColor="text2"/>
        </w:rPr>
      </w:pPr>
      <w:r>
        <w:rPr>
          <w:color w:val="001B71" w:themeColor="text2"/>
        </w:rPr>
        <w:t>3</w:t>
      </w:r>
      <w:r w:rsidR="00403D5D">
        <w:rPr>
          <w:color w:val="001B71" w:themeColor="text2"/>
        </w:rPr>
        <w:t>0</w:t>
      </w:r>
      <w:r w:rsidR="00327A88" w:rsidRPr="009D427D">
        <w:rPr>
          <w:color w:val="001B71" w:themeColor="text2"/>
        </w:rPr>
        <w:t xml:space="preserve"> </w:t>
      </w:r>
      <w:r w:rsidR="00CF7546" w:rsidRPr="009D427D">
        <w:rPr>
          <w:color w:val="001B71" w:themeColor="text2"/>
        </w:rPr>
        <w:t>January</w:t>
      </w:r>
      <w:r w:rsidR="00327A88" w:rsidRPr="009D427D">
        <w:rPr>
          <w:color w:val="001B71" w:themeColor="text2"/>
        </w:rPr>
        <w:t xml:space="preserve"> 202</w:t>
      </w:r>
      <w:r w:rsidR="00CF7546" w:rsidRPr="009D427D">
        <w:rPr>
          <w:color w:val="001B71" w:themeColor="text2"/>
        </w:rPr>
        <w:t>5</w:t>
      </w:r>
    </w:p>
    <w:p w14:paraId="5AB189E3" w14:textId="77777777" w:rsidR="00327A88" w:rsidRPr="009D427D" w:rsidRDefault="00327A88" w:rsidP="00327A88">
      <w:pPr>
        <w:rPr>
          <w:color w:val="001B71" w:themeColor="text2"/>
        </w:rPr>
      </w:pPr>
    </w:p>
    <w:p w14:paraId="41F40396" w14:textId="77777777" w:rsidR="009A544D" w:rsidRPr="009D427D" w:rsidRDefault="009A544D" w:rsidP="00327A88">
      <w:pPr>
        <w:rPr>
          <w:color w:val="001B71" w:themeColor="text2"/>
        </w:rPr>
      </w:pPr>
    </w:p>
    <w:p w14:paraId="3065DB07" w14:textId="77777777" w:rsidR="005522C4" w:rsidRPr="009D427D" w:rsidRDefault="001468B3" w:rsidP="005522C4">
      <w:pPr>
        <w:jc w:val="center"/>
        <w:rPr>
          <w:b/>
          <w:bCs/>
          <w:color w:val="001B71" w:themeColor="text2"/>
        </w:rPr>
      </w:pPr>
      <w:r w:rsidRPr="009D427D">
        <w:rPr>
          <w:b/>
          <w:bCs/>
          <w:color w:val="001B71" w:themeColor="text2"/>
        </w:rPr>
        <w:t>Hecate Holdco Limited</w:t>
      </w:r>
      <w:r w:rsidR="005522C4" w:rsidRPr="009D427D">
        <w:rPr>
          <w:b/>
          <w:bCs/>
          <w:color w:val="001B71" w:themeColor="text2"/>
        </w:rPr>
        <w:t xml:space="preserve"> </w:t>
      </w:r>
      <w:r w:rsidR="001C0B8B" w:rsidRPr="009D427D">
        <w:rPr>
          <w:b/>
          <w:bCs/>
          <w:color w:val="001B71" w:themeColor="text2"/>
        </w:rPr>
        <w:t>and its subsidiaries</w:t>
      </w:r>
    </w:p>
    <w:p w14:paraId="3261C5C2" w14:textId="135C2BA9" w:rsidR="00205F6D" w:rsidRPr="009D427D" w:rsidRDefault="001C0B8B" w:rsidP="005522C4">
      <w:pPr>
        <w:jc w:val="center"/>
        <w:rPr>
          <w:b/>
          <w:bCs/>
          <w:color w:val="001B71" w:themeColor="text2"/>
        </w:rPr>
      </w:pPr>
      <w:r w:rsidRPr="009D427D">
        <w:rPr>
          <w:b/>
          <w:bCs/>
          <w:color w:val="001B71" w:themeColor="text2"/>
        </w:rPr>
        <w:t>(“the Group” or “Medivet”)</w:t>
      </w:r>
    </w:p>
    <w:p w14:paraId="75C855C5" w14:textId="77777777" w:rsidR="00994557" w:rsidRPr="009D427D" w:rsidRDefault="00994557" w:rsidP="00271498">
      <w:pPr>
        <w:jc w:val="center"/>
        <w:rPr>
          <w:b/>
          <w:bCs/>
          <w:color w:val="001B71" w:themeColor="text2"/>
        </w:rPr>
      </w:pPr>
    </w:p>
    <w:p w14:paraId="5FBBDE7E" w14:textId="77777777" w:rsidR="009A544D" w:rsidRPr="009D427D" w:rsidRDefault="009A544D" w:rsidP="00271498">
      <w:pPr>
        <w:jc w:val="center"/>
        <w:rPr>
          <w:b/>
          <w:bCs/>
          <w:color w:val="001B71" w:themeColor="text2"/>
        </w:rPr>
      </w:pPr>
    </w:p>
    <w:p w14:paraId="46E25E50" w14:textId="27F00463" w:rsidR="00994557" w:rsidRPr="009D427D" w:rsidRDefault="001C0B8B" w:rsidP="00271498">
      <w:pPr>
        <w:jc w:val="center"/>
        <w:rPr>
          <w:b/>
          <w:bCs/>
          <w:color w:val="001B71" w:themeColor="text2"/>
        </w:rPr>
      </w:pPr>
      <w:r w:rsidRPr="009D427D">
        <w:rPr>
          <w:b/>
          <w:bCs/>
          <w:color w:val="001B71" w:themeColor="text2"/>
        </w:rPr>
        <w:t xml:space="preserve">Medivet </w:t>
      </w:r>
      <w:r w:rsidR="003253DD" w:rsidRPr="009D427D">
        <w:rPr>
          <w:b/>
          <w:bCs/>
          <w:color w:val="001B71" w:themeColor="text2"/>
        </w:rPr>
        <w:t>FY2</w:t>
      </w:r>
      <w:r w:rsidR="00CF7546" w:rsidRPr="009D427D">
        <w:rPr>
          <w:b/>
          <w:bCs/>
          <w:color w:val="001B71" w:themeColor="text2"/>
        </w:rPr>
        <w:t>5</w:t>
      </w:r>
      <w:r w:rsidR="003253DD" w:rsidRPr="009D427D">
        <w:rPr>
          <w:b/>
          <w:bCs/>
          <w:color w:val="001B71" w:themeColor="text2"/>
        </w:rPr>
        <w:t xml:space="preserve"> </w:t>
      </w:r>
      <w:r w:rsidRPr="009D427D">
        <w:rPr>
          <w:b/>
          <w:bCs/>
          <w:color w:val="001B71" w:themeColor="text2"/>
        </w:rPr>
        <w:t>h</w:t>
      </w:r>
      <w:r w:rsidR="00994557" w:rsidRPr="009D427D">
        <w:rPr>
          <w:b/>
          <w:bCs/>
          <w:color w:val="001B71" w:themeColor="text2"/>
        </w:rPr>
        <w:t>alf-year update</w:t>
      </w:r>
    </w:p>
    <w:p w14:paraId="2970A4CE" w14:textId="77777777" w:rsidR="00D9173B" w:rsidRPr="009D427D" w:rsidRDefault="00D9173B" w:rsidP="00271498">
      <w:pPr>
        <w:jc w:val="center"/>
        <w:rPr>
          <w:b/>
          <w:bCs/>
          <w:color w:val="001B71" w:themeColor="text2"/>
        </w:rPr>
      </w:pPr>
    </w:p>
    <w:p w14:paraId="2B2DB1B3" w14:textId="77777777" w:rsidR="009A544D" w:rsidRPr="009D427D" w:rsidRDefault="009A544D" w:rsidP="00271498">
      <w:pPr>
        <w:jc w:val="center"/>
        <w:rPr>
          <w:b/>
          <w:bCs/>
          <w:color w:val="001B71" w:themeColor="text2"/>
        </w:rPr>
      </w:pPr>
    </w:p>
    <w:p w14:paraId="0BB581F5" w14:textId="79BA4769" w:rsidR="009A544D" w:rsidRPr="009D427D" w:rsidRDefault="006035FD" w:rsidP="003B5AD5">
      <w:pPr>
        <w:jc w:val="both"/>
        <w:rPr>
          <w:color w:val="001B71" w:themeColor="text2"/>
        </w:rPr>
      </w:pPr>
      <w:r w:rsidRPr="009D427D">
        <w:rPr>
          <w:b/>
          <w:bCs/>
          <w:color w:val="001B71" w:themeColor="text2"/>
        </w:rPr>
        <w:t>Focu</w:t>
      </w:r>
      <w:r w:rsidR="00E45458">
        <w:rPr>
          <w:b/>
          <w:bCs/>
          <w:color w:val="001B71" w:themeColor="text2"/>
        </w:rPr>
        <w:t>s</w:t>
      </w:r>
      <w:r w:rsidRPr="009D427D">
        <w:rPr>
          <w:b/>
          <w:bCs/>
          <w:color w:val="001B71" w:themeColor="text2"/>
        </w:rPr>
        <w:t xml:space="preserve">sing on </w:t>
      </w:r>
      <w:r w:rsidR="009D427D">
        <w:rPr>
          <w:b/>
          <w:bCs/>
          <w:color w:val="001B71" w:themeColor="text2"/>
        </w:rPr>
        <w:t>e</w:t>
      </w:r>
      <w:r w:rsidRPr="009D427D">
        <w:rPr>
          <w:b/>
          <w:bCs/>
          <w:color w:val="001B71" w:themeColor="text2"/>
        </w:rPr>
        <w:t xml:space="preserve">xceptional and </w:t>
      </w:r>
      <w:r w:rsidR="009D427D">
        <w:rPr>
          <w:b/>
          <w:bCs/>
          <w:color w:val="001B71" w:themeColor="text2"/>
        </w:rPr>
        <w:t>p</w:t>
      </w:r>
      <w:r w:rsidRPr="009D427D">
        <w:rPr>
          <w:b/>
          <w:bCs/>
          <w:color w:val="001B71" w:themeColor="text2"/>
        </w:rPr>
        <w:t xml:space="preserve">ersonalised </w:t>
      </w:r>
      <w:r w:rsidR="009D427D">
        <w:rPr>
          <w:b/>
          <w:bCs/>
          <w:color w:val="001B71" w:themeColor="text2"/>
        </w:rPr>
        <w:t>c</w:t>
      </w:r>
      <w:r w:rsidRPr="009D427D">
        <w:rPr>
          <w:b/>
          <w:bCs/>
          <w:color w:val="001B71" w:themeColor="text2"/>
        </w:rPr>
        <w:t xml:space="preserve">are, </w:t>
      </w:r>
      <w:r w:rsidR="009D427D">
        <w:rPr>
          <w:b/>
          <w:bCs/>
          <w:color w:val="001B71" w:themeColor="text2"/>
        </w:rPr>
        <w:t>a</w:t>
      </w:r>
      <w:r w:rsidRPr="009D427D">
        <w:rPr>
          <w:b/>
          <w:bCs/>
          <w:color w:val="001B71" w:themeColor="text2"/>
        </w:rPr>
        <w:t xml:space="preserve">lways </w:t>
      </w:r>
      <w:r w:rsidR="009D427D">
        <w:rPr>
          <w:b/>
          <w:bCs/>
          <w:color w:val="001B71" w:themeColor="text2"/>
        </w:rPr>
        <w:t>t</w:t>
      </w:r>
      <w:r w:rsidRPr="009D427D">
        <w:rPr>
          <w:b/>
          <w:bCs/>
          <w:color w:val="001B71" w:themeColor="text2"/>
        </w:rPr>
        <w:t>here</w:t>
      </w:r>
    </w:p>
    <w:p w14:paraId="4F0803EE" w14:textId="77777777" w:rsidR="003A2D3B" w:rsidRDefault="003A2D3B" w:rsidP="003B5AD5">
      <w:pPr>
        <w:jc w:val="both"/>
        <w:rPr>
          <w:color w:val="001B71" w:themeColor="text2"/>
        </w:rPr>
      </w:pPr>
    </w:p>
    <w:p w14:paraId="7AEF381B" w14:textId="77777777" w:rsidR="00AA4CE2" w:rsidRPr="009D427D" w:rsidRDefault="00AA4CE2" w:rsidP="003B5AD5">
      <w:pPr>
        <w:jc w:val="both"/>
        <w:rPr>
          <w:color w:val="001B71" w:themeColor="text2"/>
        </w:rPr>
      </w:pPr>
    </w:p>
    <w:p w14:paraId="4DF32FA2" w14:textId="0E7EB69B" w:rsidR="006035FD" w:rsidRDefault="006035FD" w:rsidP="006035FD">
      <w:pPr>
        <w:jc w:val="both"/>
        <w:rPr>
          <w:color w:val="001B71" w:themeColor="text2"/>
        </w:rPr>
      </w:pPr>
      <w:r w:rsidRPr="009D427D">
        <w:rPr>
          <w:color w:val="001B71" w:themeColor="text2"/>
        </w:rPr>
        <w:t>The Group achieved revenue of £206.2m for the six months ended on 31 October 2024, broadly in line with the same period last year on an organic basis</w:t>
      </w:r>
      <w:r w:rsidR="002240B7">
        <w:rPr>
          <w:color w:val="001B71" w:themeColor="text2"/>
        </w:rPr>
        <w:t xml:space="preserve">. </w:t>
      </w:r>
      <w:r w:rsidR="00697503">
        <w:rPr>
          <w:color w:val="001B71" w:themeColor="text2"/>
        </w:rPr>
        <w:t xml:space="preserve">During the period, pets on the Medivet Healthcare Plan increased by </w:t>
      </w:r>
      <w:r w:rsidR="00724F7D">
        <w:rPr>
          <w:color w:val="001B71" w:themeColor="text2"/>
        </w:rPr>
        <w:t>19.9%</w:t>
      </w:r>
      <w:r w:rsidR="002C56A3">
        <w:rPr>
          <w:color w:val="001B71" w:themeColor="text2"/>
        </w:rPr>
        <w:t>,</w:t>
      </w:r>
      <w:r w:rsidR="00611863" w:rsidRPr="009D427D">
        <w:rPr>
          <w:color w:val="001B71" w:themeColor="text2"/>
        </w:rPr>
        <w:t xml:space="preserve"> helping </w:t>
      </w:r>
      <w:r w:rsidR="002C56A3">
        <w:rPr>
          <w:color w:val="001B71" w:themeColor="text2"/>
        </w:rPr>
        <w:t>us</w:t>
      </w:r>
      <w:r w:rsidR="00611863" w:rsidRPr="009D427D">
        <w:rPr>
          <w:color w:val="001B71" w:themeColor="text2"/>
        </w:rPr>
        <w:t xml:space="preserve"> plan their care</w:t>
      </w:r>
      <w:r w:rsidR="00611863">
        <w:rPr>
          <w:color w:val="001B71" w:themeColor="text2"/>
        </w:rPr>
        <w:t>,</w:t>
      </w:r>
      <w:r w:rsidR="00611863" w:rsidRPr="009D427D">
        <w:rPr>
          <w:color w:val="001B71" w:themeColor="text2"/>
        </w:rPr>
        <w:t xml:space="preserve"> and ensuring early diagnosis and efficient treatment of any ailment</w:t>
      </w:r>
      <w:r w:rsidR="002C56A3">
        <w:rPr>
          <w:color w:val="001B71" w:themeColor="text2"/>
        </w:rPr>
        <w:t>s.</w:t>
      </w:r>
    </w:p>
    <w:p w14:paraId="6E971C63" w14:textId="77777777" w:rsidR="00697503" w:rsidRDefault="00697503" w:rsidP="006035FD">
      <w:pPr>
        <w:jc w:val="both"/>
        <w:rPr>
          <w:color w:val="001B71" w:themeColor="text2"/>
        </w:rPr>
      </w:pPr>
    </w:p>
    <w:p w14:paraId="57451474" w14:textId="235CA44F" w:rsidR="009C71BB" w:rsidRPr="009D427D" w:rsidRDefault="006035FD" w:rsidP="006035FD">
      <w:pPr>
        <w:jc w:val="both"/>
        <w:rPr>
          <w:color w:val="001B71" w:themeColor="text2"/>
        </w:rPr>
      </w:pPr>
      <w:r w:rsidRPr="009D427D">
        <w:rPr>
          <w:color w:val="001B71" w:themeColor="text2"/>
        </w:rPr>
        <w:t>Medivet continues its transformation to a fully</w:t>
      </w:r>
      <w:r w:rsidR="00464A79">
        <w:rPr>
          <w:color w:val="001B71" w:themeColor="text2"/>
        </w:rPr>
        <w:t>-</w:t>
      </w:r>
      <w:r w:rsidRPr="009D427D">
        <w:rPr>
          <w:color w:val="001B71" w:themeColor="text2"/>
        </w:rPr>
        <w:t xml:space="preserve">integrated and </w:t>
      </w:r>
      <w:r w:rsidR="00464A79">
        <w:rPr>
          <w:color w:val="001B71" w:themeColor="text2"/>
        </w:rPr>
        <w:t>-</w:t>
      </w:r>
      <w:r w:rsidRPr="009D427D">
        <w:rPr>
          <w:color w:val="001B71" w:themeColor="text2"/>
        </w:rPr>
        <w:t>branded physical and digital estate, delivering 24/7 care through its hub</w:t>
      </w:r>
      <w:r w:rsidR="00737100">
        <w:rPr>
          <w:color w:val="001B71" w:themeColor="text2"/>
        </w:rPr>
        <w:t>-</w:t>
      </w:r>
      <w:r w:rsidRPr="009D427D">
        <w:rPr>
          <w:color w:val="001B71" w:themeColor="text2"/>
        </w:rPr>
        <w:t>and</w:t>
      </w:r>
      <w:r w:rsidR="00737100">
        <w:rPr>
          <w:color w:val="001B71" w:themeColor="text2"/>
        </w:rPr>
        <w:t>-</w:t>
      </w:r>
      <w:r w:rsidRPr="009D427D">
        <w:rPr>
          <w:color w:val="001B71" w:themeColor="text2"/>
        </w:rPr>
        <w:t xml:space="preserve">spoke model. </w:t>
      </w:r>
      <w:r w:rsidR="000E1692">
        <w:rPr>
          <w:color w:val="001B71" w:themeColor="text2"/>
        </w:rPr>
        <w:t>During the period</w:t>
      </w:r>
      <w:r w:rsidRPr="009D427D">
        <w:rPr>
          <w:color w:val="001B71" w:themeColor="text2"/>
        </w:rPr>
        <w:t xml:space="preserve">, online booking was rolled out </w:t>
      </w:r>
      <w:r w:rsidR="000E1692">
        <w:rPr>
          <w:color w:val="001B71" w:themeColor="text2"/>
        </w:rPr>
        <w:t>to</w:t>
      </w:r>
      <w:r w:rsidRPr="009D427D">
        <w:rPr>
          <w:color w:val="001B71" w:themeColor="text2"/>
        </w:rPr>
        <w:t xml:space="preserve"> all clinics, making life easier for our clients, </w:t>
      </w:r>
      <w:r w:rsidR="000E1692">
        <w:rPr>
          <w:color w:val="001B71" w:themeColor="text2"/>
        </w:rPr>
        <w:t>and</w:t>
      </w:r>
      <w:r w:rsidRPr="009D427D">
        <w:rPr>
          <w:color w:val="001B71" w:themeColor="text2"/>
        </w:rPr>
        <w:t xml:space="preserve"> significant investment </w:t>
      </w:r>
      <w:r w:rsidR="000E1692">
        <w:rPr>
          <w:color w:val="001B71" w:themeColor="text2"/>
        </w:rPr>
        <w:t xml:space="preserve">was made </w:t>
      </w:r>
      <w:r w:rsidRPr="009D427D">
        <w:rPr>
          <w:color w:val="001B71" w:themeColor="text2"/>
        </w:rPr>
        <w:t xml:space="preserve">in new clinical and diagnostic equipment. </w:t>
      </w:r>
      <w:r w:rsidR="0009786C">
        <w:rPr>
          <w:color w:val="001B71" w:themeColor="text2"/>
        </w:rPr>
        <w:t>30</w:t>
      </w:r>
      <w:r w:rsidRPr="009D427D">
        <w:rPr>
          <w:color w:val="001B71" w:themeColor="text2"/>
        </w:rPr>
        <w:t xml:space="preserve"> branches were renovated and improved </w:t>
      </w:r>
      <w:r w:rsidR="008C5344">
        <w:rPr>
          <w:color w:val="001B71" w:themeColor="text2"/>
        </w:rPr>
        <w:t xml:space="preserve">in </w:t>
      </w:r>
      <w:r w:rsidRPr="009D427D">
        <w:rPr>
          <w:color w:val="001B71" w:themeColor="text2"/>
        </w:rPr>
        <w:t>the U</w:t>
      </w:r>
      <w:r w:rsidR="008C5344">
        <w:rPr>
          <w:color w:val="001B71" w:themeColor="text2"/>
        </w:rPr>
        <w:t xml:space="preserve">nited </w:t>
      </w:r>
      <w:r w:rsidRPr="009D427D">
        <w:rPr>
          <w:color w:val="001B71" w:themeColor="text2"/>
        </w:rPr>
        <w:t>K</w:t>
      </w:r>
      <w:r w:rsidR="008C5344">
        <w:rPr>
          <w:color w:val="001B71" w:themeColor="text2"/>
        </w:rPr>
        <w:t>ingdom under the</w:t>
      </w:r>
      <w:r w:rsidRPr="009D427D">
        <w:rPr>
          <w:color w:val="001B71" w:themeColor="text2"/>
        </w:rPr>
        <w:t xml:space="preserve"> Pride in Clinics program</w:t>
      </w:r>
      <w:r w:rsidR="008C5344">
        <w:rPr>
          <w:color w:val="001B71" w:themeColor="text2"/>
        </w:rPr>
        <w:t>me</w:t>
      </w:r>
      <w:r w:rsidRPr="009D427D">
        <w:rPr>
          <w:color w:val="001B71" w:themeColor="text2"/>
        </w:rPr>
        <w:t xml:space="preserve">, and Medivet acquired the remaining stake in its Spanish </w:t>
      </w:r>
      <w:r w:rsidR="006620C2">
        <w:rPr>
          <w:color w:val="001B71" w:themeColor="text2"/>
        </w:rPr>
        <w:t>business</w:t>
      </w:r>
      <w:r w:rsidRPr="009D427D">
        <w:rPr>
          <w:color w:val="001B71" w:themeColor="text2"/>
        </w:rPr>
        <w:t xml:space="preserve">, </w:t>
      </w:r>
      <w:r w:rsidR="005B2724">
        <w:rPr>
          <w:color w:val="001B71" w:themeColor="text2"/>
        </w:rPr>
        <w:t xml:space="preserve">bringing </w:t>
      </w:r>
      <w:r w:rsidR="006620C2">
        <w:rPr>
          <w:color w:val="001B71" w:themeColor="text2"/>
        </w:rPr>
        <w:t>the</w:t>
      </w:r>
      <w:r w:rsidRPr="009D427D">
        <w:rPr>
          <w:color w:val="001B71" w:themeColor="text2"/>
        </w:rPr>
        <w:t xml:space="preserve"> growth market</w:t>
      </w:r>
      <w:r w:rsidR="005B2724">
        <w:rPr>
          <w:color w:val="001B71" w:themeColor="text2"/>
        </w:rPr>
        <w:t xml:space="preserve">s of Spain and Germany </w:t>
      </w:r>
      <w:r w:rsidRPr="009D427D">
        <w:rPr>
          <w:color w:val="001B71" w:themeColor="text2"/>
        </w:rPr>
        <w:t xml:space="preserve">fully into the </w:t>
      </w:r>
      <w:r w:rsidR="006620C2">
        <w:rPr>
          <w:color w:val="001B71" w:themeColor="text2"/>
        </w:rPr>
        <w:t>G</w:t>
      </w:r>
      <w:r w:rsidRPr="009D427D">
        <w:rPr>
          <w:color w:val="001B71" w:themeColor="text2"/>
        </w:rPr>
        <w:t xml:space="preserve">roup. Importantly, Medivet also launched a </w:t>
      </w:r>
      <w:r w:rsidR="005B2724" w:rsidRPr="009D427D">
        <w:rPr>
          <w:color w:val="001B71" w:themeColor="text2"/>
        </w:rPr>
        <w:t>brand-new</w:t>
      </w:r>
      <w:r w:rsidRPr="009D427D">
        <w:rPr>
          <w:color w:val="001B71" w:themeColor="text2"/>
        </w:rPr>
        <w:t xml:space="preserve"> employee benefits proposition, positioning </w:t>
      </w:r>
      <w:r w:rsidR="005B2724">
        <w:rPr>
          <w:color w:val="001B71" w:themeColor="text2"/>
        </w:rPr>
        <w:t>it</w:t>
      </w:r>
      <w:r w:rsidRPr="009D427D">
        <w:rPr>
          <w:color w:val="001B71" w:themeColor="text2"/>
        </w:rPr>
        <w:t xml:space="preserve"> at the forefront of colleague support in areas like training, benefits, maternity and holiday structures. This was underpinned by the investment in</w:t>
      </w:r>
      <w:r w:rsidR="006E4075">
        <w:rPr>
          <w:color w:val="001B71" w:themeColor="text2"/>
        </w:rPr>
        <w:t>,</w:t>
      </w:r>
      <w:r w:rsidRPr="009D427D">
        <w:rPr>
          <w:color w:val="001B71" w:themeColor="text2"/>
        </w:rPr>
        <w:t xml:space="preserve"> and roll out of</w:t>
      </w:r>
      <w:r w:rsidR="006E4075">
        <w:rPr>
          <w:color w:val="001B71" w:themeColor="text2"/>
        </w:rPr>
        <w:t>,</w:t>
      </w:r>
      <w:r w:rsidRPr="009D427D">
        <w:rPr>
          <w:color w:val="001B71" w:themeColor="text2"/>
        </w:rPr>
        <w:t xml:space="preserve"> Workday as a </w:t>
      </w:r>
      <w:r w:rsidR="006E4075">
        <w:rPr>
          <w:color w:val="001B71" w:themeColor="text2"/>
        </w:rPr>
        <w:t>p</w:t>
      </w:r>
      <w:r w:rsidRPr="009D427D">
        <w:rPr>
          <w:color w:val="001B71" w:themeColor="text2"/>
        </w:rPr>
        <w:t xml:space="preserve">eople platform throughout the business. </w:t>
      </w:r>
      <w:r w:rsidR="00DB5DC5">
        <w:rPr>
          <w:color w:val="001B71" w:themeColor="text2"/>
        </w:rPr>
        <w:t>T</w:t>
      </w:r>
      <w:r w:rsidRPr="009D427D">
        <w:rPr>
          <w:color w:val="001B71" w:themeColor="text2"/>
        </w:rPr>
        <w:t>his investment was supported through raising an additional £80.0m of capital from existing investors in July 2024.</w:t>
      </w:r>
    </w:p>
    <w:p w14:paraId="65C9ED93" w14:textId="77777777" w:rsidR="00BA0BDD" w:rsidRDefault="00BA0BDD" w:rsidP="00BA0BDD">
      <w:pPr>
        <w:jc w:val="both"/>
        <w:rPr>
          <w:color w:val="001B71" w:themeColor="text2"/>
        </w:rPr>
      </w:pPr>
    </w:p>
    <w:p w14:paraId="61880064" w14:textId="77777777" w:rsidR="00AA4CE2" w:rsidRPr="009D427D" w:rsidRDefault="00AA4CE2" w:rsidP="00BA0BDD">
      <w:pPr>
        <w:jc w:val="both"/>
        <w:rPr>
          <w:color w:val="001B71" w:themeColor="text2"/>
        </w:rPr>
      </w:pPr>
    </w:p>
    <w:p w14:paraId="775BBA9C" w14:textId="2E04399E" w:rsidR="00D9173B" w:rsidRPr="009D427D" w:rsidRDefault="009D427D" w:rsidP="003B5AD5">
      <w:pPr>
        <w:jc w:val="both"/>
        <w:rPr>
          <w:color w:val="001B71" w:themeColor="text2"/>
        </w:rPr>
      </w:pPr>
      <w:r w:rsidRPr="009D427D">
        <w:rPr>
          <w:b/>
          <w:bCs/>
          <w:color w:val="001B71" w:themeColor="text2"/>
        </w:rPr>
        <w:t>In June 2024, Chris Cools stepped down as Chief Executive Officer, and, following a thorough search, Neil Lake joined as CEO at the end of November 2024. Neil brings a wealth of experience in consumer</w:t>
      </w:r>
      <w:r w:rsidR="00EB2965">
        <w:rPr>
          <w:b/>
          <w:bCs/>
          <w:color w:val="001B71" w:themeColor="text2"/>
        </w:rPr>
        <w:t>-</w:t>
      </w:r>
      <w:r w:rsidRPr="009D427D">
        <w:rPr>
          <w:b/>
          <w:bCs/>
          <w:color w:val="001B71" w:themeColor="text2"/>
        </w:rPr>
        <w:t>facing and healthcare industries</w:t>
      </w:r>
      <w:r w:rsidR="00EB2965">
        <w:rPr>
          <w:b/>
          <w:bCs/>
          <w:color w:val="001B71" w:themeColor="text2"/>
        </w:rPr>
        <w:t>,</w:t>
      </w:r>
      <w:r w:rsidRPr="009D427D">
        <w:rPr>
          <w:b/>
          <w:bCs/>
          <w:color w:val="001B71" w:themeColor="text2"/>
        </w:rPr>
        <w:t xml:space="preserve"> and</w:t>
      </w:r>
      <w:r w:rsidR="00EB2965">
        <w:rPr>
          <w:b/>
          <w:bCs/>
          <w:color w:val="001B71" w:themeColor="text2"/>
        </w:rPr>
        <w:t>,</w:t>
      </w:r>
      <w:r w:rsidRPr="009D427D">
        <w:rPr>
          <w:b/>
          <w:bCs/>
          <w:color w:val="001B71" w:themeColor="text2"/>
        </w:rPr>
        <w:t xml:space="preserve"> commenting on the half year, said:</w:t>
      </w:r>
    </w:p>
    <w:p w14:paraId="4F4C92E6" w14:textId="77777777" w:rsidR="009A544D" w:rsidRDefault="009A544D" w:rsidP="003B5AD5">
      <w:pPr>
        <w:jc w:val="both"/>
        <w:rPr>
          <w:color w:val="001B71" w:themeColor="text2"/>
        </w:rPr>
      </w:pPr>
    </w:p>
    <w:p w14:paraId="139C0BB3" w14:textId="77777777" w:rsidR="00AA4CE2" w:rsidRDefault="00AA4CE2" w:rsidP="003B5AD5">
      <w:pPr>
        <w:jc w:val="both"/>
        <w:rPr>
          <w:color w:val="001B71" w:themeColor="text2"/>
        </w:rPr>
      </w:pPr>
    </w:p>
    <w:p w14:paraId="7047DE89" w14:textId="7D8CE693" w:rsidR="00007606" w:rsidRPr="009D427D" w:rsidRDefault="0049687E" w:rsidP="004B1D5A">
      <w:pPr>
        <w:jc w:val="both"/>
        <w:rPr>
          <w:color w:val="001B71" w:themeColor="text2"/>
        </w:rPr>
      </w:pPr>
      <w:r w:rsidRPr="009D427D">
        <w:rPr>
          <w:color w:val="001B71" w:themeColor="text2"/>
        </w:rPr>
        <w:t>“</w:t>
      </w:r>
      <w:r w:rsidR="006035FD" w:rsidRPr="009D427D">
        <w:rPr>
          <w:color w:val="001B71" w:themeColor="text2"/>
        </w:rPr>
        <w:t xml:space="preserve">We’re delighted to report continued progress </w:t>
      </w:r>
      <w:r w:rsidR="006F5CD9">
        <w:rPr>
          <w:color w:val="001B71" w:themeColor="text2"/>
        </w:rPr>
        <w:t>at</w:t>
      </w:r>
      <w:r w:rsidR="006035FD" w:rsidRPr="009D427D">
        <w:rPr>
          <w:color w:val="001B71" w:themeColor="text2"/>
        </w:rPr>
        <w:t xml:space="preserve"> Medivet, and remain focussed on ensuring that more pets receive exceptional care from our dedicated team of </w:t>
      </w:r>
      <w:r w:rsidR="00EB2965">
        <w:rPr>
          <w:color w:val="001B71" w:themeColor="text2"/>
        </w:rPr>
        <w:t>b</w:t>
      </w:r>
      <w:r w:rsidR="006035FD" w:rsidRPr="009D427D">
        <w:rPr>
          <w:color w:val="001B71" w:themeColor="text2"/>
        </w:rPr>
        <w:t xml:space="preserve">ranch </w:t>
      </w:r>
      <w:r w:rsidR="00EB2965">
        <w:rPr>
          <w:color w:val="001B71" w:themeColor="text2"/>
        </w:rPr>
        <w:t>p</w:t>
      </w:r>
      <w:r w:rsidR="006035FD" w:rsidRPr="009D427D">
        <w:rPr>
          <w:color w:val="001B71" w:themeColor="text2"/>
        </w:rPr>
        <w:t>artners</w:t>
      </w:r>
      <w:r w:rsidR="0075474D">
        <w:rPr>
          <w:color w:val="001B71" w:themeColor="text2"/>
        </w:rPr>
        <w:t xml:space="preserve">, </w:t>
      </w:r>
      <w:r w:rsidR="0004161C" w:rsidRPr="0075474D">
        <w:rPr>
          <w:color w:val="001B71" w:themeColor="text2"/>
        </w:rPr>
        <w:t>l</w:t>
      </w:r>
      <w:r w:rsidR="006035FD" w:rsidRPr="0075474D">
        <w:rPr>
          <w:color w:val="001B71" w:themeColor="text2"/>
        </w:rPr>
        <w:t xml:space="preserve">ead </w:t>
      </w:r>
      <w:r w:rsidR="0004161C" w:rsidRPr="0075474D">
        <w:rPr>
          <w:color w:val="001B71" w:themeColor="text2"/>
        </w:rPr>
        <w:t>v</w:t>
      </w:r>
      <w:r w:rsidR="006035FD" w:rsidRPr="0075474D">
        <w:rPr>
          <w:color w:val="001B71" w:themeColor="text2"/>
        </w:rPr>
        <w:t>ets</w:t>
      </w:r>
      <w:r w:rsidR="0075474D">
        <w:rPr>
          <w:color w:val="001B71" w:themeColor="text2"/>
        </w:rPr>
        <w:t xml:space="preserve"> and clinicians</w:t>
      </w:r>
      <w:r w:rsidR="006035FD" w:rsidRPr="009D427D">
        <w:rPr>
          <w:color w:val="001B71" w:themeColor="text2"/>
        </w:rPr>
        <w:t xml:space="preserve"> in all the communities we serve. This remains at the heart of why we exist. We are pleased to report alignment with the strategic plan set in motion for FY24, where the team continue to deliver on expansion and improvement of our physical infrastructure, advancing our digital platform, and the smooth transition to a new operating model.</w:t>
      </w:r>
      <w:r w:rsidRPr="009D427D">
        <w:rPr>
          <w:color w:val="001B71" w:themeColor="text2"/>
        </w:rPr>
        <w:t>”</w:t>
      </w:r>
    </w:p>
    <w:p w14:paraId="4E8B678E" w14:textId="77777777" w:rsidR="00C14E86" w:rsidRPr="009D427D" w:rsidRDefault="00C14E86" w:rsidP="003B5AD5">
      <w:pPr>
        <w:jc w:val="both"/>
        <w:rPr>
          <w:color w:val="001B71" w:themeColor="text2"/>
        </w:rPr>
      </w:pPr>
    </w:p>
    <w:p w14:paraId="6107E877" w14:textId="77777777" w:rsidR="00C14E86" w:rsidRDefault="00C14E86" w:rsidP="003B5AD5">
      <w:pPr>
        <w:jc w:val="both"/>
        <w:rPr>
          <w:color w:val="001B71" w:themeColor="text2"/>
        </w:rPr>
      </w:pPr>
    </w:p>
    <w:p w14:paraId="5E3FBE8B" w14:textId="77777777" w:rsidR="006E4075" w:rsidRDefault="006E4075" w:rsidP="003B5AD5">
      <w:pPr>
        <w:jc w:val="both"/>
        <w:rPr>
          <w:color w:val="001B71" w:themeColor="text2"/>
        </w:rPr>
      </w:pPr>
    </w:p>
    <w:p w14:paraId="33D907CD" w14:textId="77777777" w:rsidR="00C14E86" w:rsidRDefault="00C14E86" w:rsidP="003B5AD5">
      <w:pPr>
        <w:jc w:val="both"/>
        <w:rPr>
          <w:color w:val="001B71" w:themeColor="text2"/>
        </w:rPr>
      </w:pPr>
    </w:p>
    <w:p w14:paraId="0BD72270" w14:textId="77777777" w:rsidR="00781AC2" w:rsidRPr="009D427D" w:rsidRDefault="00781AC2" w:rsidP="003B5AD5">
      <w:pPr>
        <w:jc w:val="both"/>
        <w:rPr>
          <w:color w:val="001B71" w:themeColor="text2"/>
        </w:rPr>
      </w:pPr>
    </w:p>
    <w:p w14:paraId="13F0A20F" w14:textId="472F7C28" w:rsidR="00D9173B" w:rsidRPr="009D427D" w:rsidRDefault="00D9173B" w:rsidP="003B5AD5">
      <w:pPr>
        <w:jc w:val="both"/>
        <w:rPr>
          <w:b/>
          <w:bCs/>
          <w:color w:val="001B71" w:themeColor="text2"/>
        </w:rPr>
      </w:pPr>
      <w:r w:rsidRPr="009D427D">
        <w:rPr>
          <w:b/>
          <w:bCs/>
          <w:color w:val="001B71" w:themeColor="text2"/>
        </w:rPr>
        <w:t>About Medivet</w:t>
      </w:r>
    </w:p>
    <w:p w14:paraId="31795D79" w14:textId="77777777" w:rsidR="00D9173B" w:rsidRDefault="00D9173B" w:rsidP="003B5AD5">
      <w:pPr>
        <w:jc w:val="both"/>
        <w:rPr>
          <w:color w:val="001B71" w:themeColor="text2"/>
        </w:rPr>
      </w:pPr>
    </w:p>
    <w:p w14:paraId="254B544E" w14:textId="77777777" w:rsidR="00AA4CE2" w:rsidRPr="009D427D" w:rsidRDefault="00AA4CE2" w:rsidP="003B5AD5">
      <w:pPr>
        <w:jc w:val="both"/>
        <w:rPr>
          <w:color w:val="001B71" w:themeColor="text2"/>
        </w:rPr>
      </w:pPr>
    </w:p>
    <w:p w14:paraId="7707D114" w14:textId="633A29D4" w:rsidR="00A3397D" w:rsidRPr="009D427D" w:rsidRDefault="006035FD" w:rsidP="003B5AD5">
      <w:pPr>
        <w:jc w:val="both"/>
        <w:rPr>
          <w:color w:val="001B71" w:themeColor="text2"/>
        </w:rPr>
      </w:pPr>
      <w:r w:rsidRPr="009D427D">
        <w:rPr>
          <w:color w:val="001B71" w:themeColor="text2"/>
        </w:rPr>
        <w:t>Medivet is a leading provider of veterinary services with over 450 first</w:t>
      </w:r>
      <w:r w:rsidR="00E12E1C">
        <w:rPr>
          <w:color w:val="001B71" w:themeColor="text2"/>
        </w:rPr>
        <w:t>-</w:t>
      </w:r>
      <w:r w:rsidRPr="009D427D">
        <w:rPr>
          <w:color w:val="001B71" w:themeColor="text2"/>
        </w:rPr>
        <w:t>opinion clinics, and a network of 24/7 veterinary hospitals across the United Kingdom, Spain, Germany and France. Through its unique “</w:t>
      </w:r>
      <w:r w:rsidR="00E12E1C">
        <w:rPr>
          <w:color w:val="001B71" w:themeColor="text2"/>
        </w:rPr>
        <w:t>b</w:t>
      </w:r>
      <w:r w:rsidRPr="009D427D">
        <w:rPr>
          <w:color w:val="001B71" w:themeColor="text2"/>
        </w:rPr>
        <w:t xml:space="preserve">ranch </w:t>
      </w:r>
      <w:r w:rsidR="00E12E1C">
        <w:rPr>
          <w:color w:val="001B71" w:themeColor="text2"/>
        </w:rPr>
        <w:t>p</w:t>
      </w:r>
      <w:r w:rsidRPr="009D427D">
        <w:rPr>
          <w:color w:val="001B71" w:themeColor="text2"/>
        </w:rPr>
        <w:t>artner” co-ownership model, the majority of Medivet’s business is led and managed by vets</w:t>
      </w:r>
      <w:r w:rsidR="00E12E1C">
        <w:rPr>
          <w:color w:val="001B71" w:themeColor="text2"/>
        </w:rPr>
        <w:t>,</w:t>
      </w:r>
      <w:r w:rsidRPr="009D427D">
        <w:rPr>
          <w:color w:val="001B71" w:themeColor="text2"/>
        </w:rPr>
        <w:t xml:space="preserve"> with the </w:t>
      </w:r>
      <w:r w:rsidR="00E12E1C">
        <w:rPr>
          <w:color w:val="001B71" w:themeColor="text2"/>
        </w:rPr>
        <w:t>G</w:t>
      </w:r>
      <w:r w:rsidRPr="009D427D">
        <w:rPr>
          <w:color w:val="001B71" w:themeColor="text2"/>
        </w:rPr>
        <w:t xml:space="preserve">roup providing the necessary support to enable them to focus on </w:t>
      </w:r>
      <w:r w:rsidR="00E12E1C" w:rsidRPr="009D427D">
        <w:rPr>
          <w:color w:val="001B71" w:themeColor="text2"/>
        </w:rPr>
        <w:t xml:space="preserve">delivery </w:t>
      </w:r>
      <w:r w:rsidR="00E12E1C">
        <w:rPr>
          <w:color w:val="001B71" w:themeColor="text2"/>
        </w:rPr>
        <w:t xml:space="preserve">of </w:t>
      </w:r>
      <w:r w:rsidRPr="009D427D">
        <w:rPr>
          <w:color w:val="001B71" w:themeColor="text2"/>
        </w:rPr>
        <w:t>clinical care. All of Medivet’s clinics and digital assets are branded and fully integrated, giving clients a clear and consistent care journey, whatever their pet</w:t>
      </w:r>
      <w:r w:rsidR="00E12E1C">
        <w:rPr>
          <w:color w:val="001B71" w:themeColor="text2"/>
        </w:rPr>
        <w:t>s’</w:t>
      </w:r>
      <w:r w:rsidRPr="009D427D">
        <w:rPr>
          <w:color w:val="001B71" w:themeColor="text2"/>
        </w:rPr>
        <w:t xml:space="preserve"> needs. More and more clients </w:t>
      </w:r>
      <w:r w:rsidR="00781AC2">
        <w:rPr>
          <w:color w:val="001B71" w:themeColor="text2"/>
        </w:rPr>
        <w:t xml:space="preserve">are </w:t>
      </w:r>
      <w:r w:rsidRPr="009D427D">
        <w:rPr>
          <w:color w:val="001B71" w:themeColor="text2"/>
        </w:rPr>
        <w:t>choos</w:t>
      </w:r>
      <w:r w:rsidR="00781AC2">
        <w:rPr>
          <w:color w:val="001B71" w:themeColor="text2"/>
        </w:rPr>
        <w:t>ing</w:t>
      </w:r>
      <w:r w:rsidRPr="009D427D">
        <w:rPr>
          <w:color w:val="001B71" w:themeColor="text2"/>
        </w:rPr>
        <w:t xml:space="preserve"> health plan</w:t>
      </w:r>
      <w:r w:rsidR="00781AC2">
        <w:rPr>
          <w:color w:val="001B71" w:themeColor="text2"/>
        </w:rPr>
        <w:t>s</w:t>
      </w:r>
      <w:r w:rsidRPr="009D427D">
        <w:rPr>
          <w:color w:val="001B71" w:themeColor="text2"/>
        </w:rPr>
        <w:t>, helping them plan their care</w:t>
      </w:r>
      <w:r w:rsidR="00E12E1C">
        <w:rPr>
          <w:color w:val="001B71" w:themeColor="text2"/>
        </w:rPr>
        <w:t>,</w:t>
      </w:r>
      <w:r w:rsidRPr="009D427D">
        <w:rPr>
          <w:color w:val="001B71" w:themeColor="text2"/>
        </w:rPr>
        <w:t xml:space="preserve"> and ensuring early diagnosis and efficient treatment of any ailments. Overall, Medivet is committed to delivering personalised care to pet owners in a way which represents good value for money whenever and wherever they need it.</w:t>
      </w:r>
    </w:p>
    <w:p w14:paraId="36F547DD" w14:textId="77777777" w:rsidR="009D427D" w:rsidRDefault="009D427D" w:rsidP="003B5AD5">
      <w:pPr>
        <w:jc w:val="both"/>
        <w:rPr>
          <w:color w:val="001B71" w:themeColor="text2"/>
        </w:rPr>
      </w:pPr>
    </w:p>
    <w:p w14:paraId="78163679" w14:textId="1DE6B688" w:rsidR="00A3397D" w:rsidRPr="00205F6D" w:rsidRDefault="00A3397D" w:rsidP="003B5AD5">
      <w:pPr>
        <w:jc w:val="both"/>
        <w:rPr>
          <w:color w:val="001B71" w:themeColor="text2"/>
        </w:rPr>
      </w:pPr>
      <w:r w:rsidRPr="009D427D">
        <w:rPr>
          <w:color w:val="001B71" w:themeColor="text2"/>
        </w:rPr>
        <w:t xml:space="preserve">For enquiries, </w:t>
      </w:r>
      <w:r w:rsidR="00546581" w:rsidRPr="009D427D">
        <w:rPr>
          <w:color w:val="001B71" w:themeColor="text2"/>
        </w:rPr>
        <w:t xml:space="preserve">email </w:t>
      </w:r>
      <w:hyperlink r:id="rId5" w:history="1">
        <w:r w:rsidR="004F7B9D" w:rsidRPr="009D427D">
          <w:rPr>
            <w:rStyle w:val="Hyperlink"/>
          </w:rPr>
          <w:t>pr@medivet.co.uk</w:t>
        </w:r>
      </w:hyperlink>
      <w:r w:rsidRPr="009D427D">
        <w:rPr>
          <w:color w:val="001B71" w:themeColor="text2"/>
        </w:rPr>
        <w:t>.</w:t>
      </w:r>
    </w:p>
    <w:sectPr w:rsidR="00A3397D" w:rsidRPr="00205F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238EC"/>
    <w:multiLevelType w:val="hybridMultilevel"/>
    <w:tmpl w:val="E9365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95116"/>
    <w:multiLevelType w:val="hybridMultilevel"/>
    <w:tmpl w:val="1B76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678820">
    <w:abstractNumId w:val="1"/>
  </w:num>
  <w:num w:numId="2" w16cid:durableId="15600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B3"/>
    <w:rsid w:val="00007606"/>
    <w:rsid w:val="0004161C"/>
    <w:rsid w:val="00071677"/>
    <w:rsid w:val="0009786C"/>
    <w:rsid w:val="000D0219"/>
    <w:rsid w:val="000E1692"/>
    <w:rsid w:val="000F036F"/>
    <w:rsid w:val="000F422D"/>
    <w:rsid w:val="001468B3"/>
    <w:rsid w:val="00184268"/>
    <w:rsid w:val="001976E9"/>
    <w:rsid w:val="001C0B8B"/>
    <w:rsid w:val="001C0CE5"/>
    <w:rsid w:val="001E7546"/>
    <w:rsid w:val="00205F6D"/>
    <w:rsid w:val="00210B08"/>
    <w:rsid w:val="002240B7"/>
    <w:rsid w:val="00224EAF"/>
    <w:rsid w:val="002345D2"/>
    <w:rsid w:val="00243A0A"/>
    <w:rsid w:val="00271498"/>
    <w:rsid w:val="00284F3C"/>
    <w:rsid w:val="002A047A"/>
    <w:rsid w:val="002B5FAB"/>
    <w:rsid w:val="002C19C1"/>
    <w:rsid w:val="002C56A3"/>
    <w:rsid w:val="002C5E08"/>
    <w:rsid w:val="002F3A3B"/>
    <w:rsid w:val="003253DD"/>
    <w:rsid w:val="003269E9"/>
    <w:rsid w:val="00327A88"/>
    <w:rsid w:val="00343DFF"/>
    <w:rsid w:val="00365F38"/>
    <w:rsid w:val="003A2D3B"/>
    <w:rsid w:val="003A4DCD"/>
    <w:rsid w:val="003B49BD"/>
    <w:rsid w:val="003B5AD5"/>
    <w:rsid w:val="00403D5D"/>
    <w:rsid w:val="00404D32"/>
    <w:rsid w:val="00464A79"/>
    <w:rsid w:val="00492303"/>
    <w:rsid w:val="0049687E"/>
    <w:rsid w:val="004B1D5A"/>
    <w:rsid w:val="004E5984"/>
    <w:rsid w:val="004F21A7"/>
    <w:rsid w:val="004F7B9D"/>
    <w:rsid w:val="00546581"/>
    <w:rsid w:val="005521FA"/>
    <w:rsid w:val="005522C4"/>
    <w:rsid w:val="005B2724"/>
    <w:rsid w:val="005D54EC"/>
    <w:rsid w:val="005E3BE2"/>
    <w:rsid w:val="005F0FA1"/>
    <w:rsid w:val="005F30B9"/>
    <w:rsid w:val="0060116D"/>
    <w:rsid w:val="006035FD"/>
    <w:rsid w:val="00611863"/>
    <w:rsid w:val="00611948"/>
    <w:rsid w:val="00612A2A"/>
    <w:rsid w:val="00657E1C"/>
    <w:rsid w:val="006620C2"/>
    <w:rsid w:val="00666F3D"/>
    <w:rsid w:val="0066799A"/>
    <w:rsid w:val="00691EAE"/>
    <w:rsid w:val="0069277A"/>
    <w:rsid w:val="00697503"/>
    <w:rsid w:val="006A6BD2"/>
    <w:rsid w:val="006B21BB"/>
    <w:rsid w:val="006E4075"/>
    <w:rsid w:val="006E5FEC"/>
    <w:rsid w:val="006F5CD9"/>
    <w:rsid w:val="00724F7D"/>
    <w:rsid w:val="007359A9"/>
    <w:rsid w:val="00737100"/>
    <w:rsid w:val="00745DED"/>
    <w:rsid w:val="00746871"/>
    <w:rsid w:val="0075474D"/>
    <w:rsid w:val="00781AC2"/>
    <w:rsid w:val="0079439C"/>
    <w:rsid w:val="007A3BCF"/>
    <w:rsid w:val="007B082F"/>
    <w:rsid w:val="007D78B5"/>
    <w:rsid w:val="00803B80"/>
    <w:rsid w:val="00813181"/>
    <w:rsid w:val="00817C76"/>
    <w:rsid w:val="00822394"/>
    <w:rsid w:val="00843DCB"/>
    <w:rsid w:val="008462B9"/>
    <w:rsid w:val="008618A7"/>
    <w:rsid w:val="00874724"/>
    <w:rsid w:val="008C5344"/>
    <w:rsid w:val="008E2B92"/>
    <w:rsid w:val="008E74FD"/>
    <w:rsid w:val="0090042B"/>
    <w:rsid w:val="0096001B"/>
    <w:rsid w:val="0097240A"/>
    <w:rsid w:val="009851B2"/>
    <w:rsid w:val="00994557"/>
    <w:rsid w:val="009A544D"/>
    <w:rsid w:val="009C71BB"/>
    <w:rsid w:val="009D275E"/>
    <w:rsid w:val="009D427D"/>
    <w:rsid w:val="00A3397D"/>
    <w:rsid w:val="00A45AB8"/>
    <w:rsid w:val="00A77AAC"/>
    <w:rsid w:val="00AA1188"/>
    <w:rsid w:val="00AA4CE2"/>
    <w:rsid w:val="00AB3E14"/>
    <w:rsid w:val="00AC00F9"/>
    <w:rsid w:val="00AD271F"/>
    <w:rsid w:val="00AD37C3"/>
    <w:rsid w:val="00AE4C18"/>
    <w:rsid w:val="00B4359C"/>
    <w:rsid w:val="00B47B4B"/>
    <w:rsid w:val="00B92141"/>
    <w:rsid w:val="00BA0BDD"/>
    <w:rsid w:val="00BA25B6"/>
    <w:rsid w:val="00BF6CF1"/>
    <w:rsid w:val="00C133FA"/>
    <w:rsid w:val="00C14E86"/>
    <w:rsid w:val="00C454C2"/>
    <w:rsid w:val="00C522BB"/>
    <w:rsid w:val="00C52B75"/>
    <w:rsid w:val="00C604FE"/>
    <w:rsid w:val="00C92E16"/>
    <w:rsid w:val="00C95D96"/>
    <w:rsid w:val="00CF71AE"/>
    <w:rsid w:val="00CF7546"/>
    <w:rsid w:val="00D9173B"/>
    <w:rsid w:val="00DB5DC5"/>
    <w:rsid w:val="00DE3B4C"/>
    <w:rsid w:val="00E12772"/>
    <w:rsid w:val="00E12E1C"/>
    <w:rsid w:val="00E173AC"/>
    <w:rsid w:val="00E34710"/>
    <w:rsid w:val="00E430AE"/>
    <w:rsid w:val="00E45458"/>
    <w:rsid w:val="00E63664"/>
    <w:rsid w:val="00E773AA"/>
    <w:rsid w:val="00E96A86"/>
    <w:rsid w:val="00EB2965"/>
    <w:rsid w:val="00F07432"/>
    <w:rsid w:val="00F32BFC"/>
    <w:rsid w:val="00F34AD7"/>
    <w:rsid w:val="00F50FDB"/>
    <w:rsid w:val="00F81BB1"/>
    <w:rsid w:val="00F94B9E"/>
    <w:rsid w:val="00F97D21"/>
    <w:rsid w:val="00FB3FD7"/>
    <w:rsid w:val="00FF3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2D60"/>
  <w15:chartTrackingRefBased/>
  <w15:docId w15:val="{24F4EE0A-CA51-489F-91B1-6AC6649E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219"/>
    <w:pPr>
      <w:ind w:left="720"/>
      <w:contextualSpacing/>
    </w:pPr>
  </w:style>
  <w:style w:type="character" w:styleId="Hyperlink">
    <w:name w:val="Hyperlink"/>
    <w:basedOn w:val="DefaultParagraphFont"/>
    <w:uiPriority w:val="99"/>
    <w:unhideWhenUsed/>
    <w:rsid w:val="004F7B9D"/>
    <w:rPr>
      <w:color w:val="001B71" w:themeColor="hyperlink"/>
      <w:u w:val="single"/>
    </w:rPr>
  </w:style>
  <w:style w:type="character" w:styleId="UnresolvedMention">
    <w:name w:val="Unresolved Mention"/>
    <w:basedOn w:val="DefaultParagraphFont"/>
    <w:uiPriority w:val="99"/>
    <w:semiHidden/>
    <w:unhideWhenUsed/>
    <w:rsid w:val="004F7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medive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divet">
      <a:dk1>
        <a:sysClr val="windowText" lastClr="000000"/>
      </a:dk1>
      <a:lt1>
        <a:sysClr val="window" lastClr="FFFFFF"/>
      </a:lt1>
      <a:dk2>
        <a:srgbClr val="001B71"/>
      </a:dk2>
      <a:lt2>
        <a:srgbClr val="E44360"/>
      </a:lt2>
      <a:accent1>
        <a:srgbClr val="649AB0"/>
      </a:accent1>
      <a:accent2>
        <a:srgbClr val="4F7F70"/>
      </a:accent2>
      <a:accent3>
        <a:srgbClr val="644B78"/>
      </a:accent3>
      <a:accent4>
        <a:srgbClr val="B55937"/>
      </a:accent4>
      <a:accent5>
        <a:srgbClr val="4C374B"/>
      </a:accent5>
      <a:accent6>
        <a:srgbClr val="000000"/>
      </a:accent6>
      <a:hlink>
        <a:srgbClr val="001B71"/>
      </a:hlink>
      <a:folHlink>
        <a:srgbClr val="E443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Kelion</dc:creator>
  <cp:keywords/>
  <dc:description/>
  <cp:lastModifiedBy>Saul Kelion</cp:lastModifiedBy>
  <cp:revision>10</cp:revision>
  <dcterms:created xsi:type="dcterms:W3CDTF">2025-01-30T14:33:00Z</dcterms:created>
  <dcterms:modified xsi:type="dcterms:W3CDTF">2025-01-30T16:31:00Z</dcterms:modified>
</cp:coreProperties>
</file>